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FE8" w:rsidRPr="00E2791F" w:rsidP="00F21FE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E8" w:rsidP="00F21FE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334-21</w:t>
      </w: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01/202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1FE8" w:rsidP="00F21FE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86MS0005-01-2024-001349-47</w:t>
      </w:r>
    </w:p>
    <w:p w:rsidR="00F21FE8" w:rsidRPr="004B5C3E" w:rsidP="00F21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F21FE8" w:rsidRPr="004B5C3E" w:rsidP="00F21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1FE8" w:rsidRPr="004B5C3E" w:rsidP="00F2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 апреля 2024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Нижневартовского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Нижневартовска Ханты-Мансийского автономного округа–Югры,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О.В.Вдовина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находящийся по адресу ул. Нефтяников, 6, г. Нижневартовск, </w:t>
      </w:r>
    </w:p>
    <w:p w:rsidR="00F21FE8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дело об административном правонарушении в отношении 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Сотникова Игоря Викторовича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661F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ода рождения, уроженца </w:t>
      </w:r>
      <w:r w:rsidR="003661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работающего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661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зарегистрированного и проживающего по адресу: </w:t>
      </w:r>
      <w:r w:rsidR="003661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C841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паспорт </w:t>
      </w:r>
      <w:r w:rsidR="003661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="00C841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</w:p>
    <w:p w:rsidR="00F21FE8" w:rsidRPr="004B5C3E" w:rsidP="00F21F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Сотников И.В., 25.01.2024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08:06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в районе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711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километра автодороги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Нефтеюганск-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Мамонтово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, управляя автомобилем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Нундай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Стари</w:t>
      </w:r>
      <w:r w:rsidR="00B75E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3661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при совершении обгона впереди идущего транспортного средства совершил выезд на полосу, предназначенную для встречного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движения  в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зоне действия дорожного знака 3.20 «Обгон запрещен», чем нарушил п. 1.3 Правил дорожного движения. </w:t>
      </w:r>
    </w:p>
    <w:p w:rsidR="00F21FE8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  рассмотрении</w:t>
      </w:r>
      <w:r w:rsidRPr="00F21FE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дела об административном правонарушении Сотников И.В.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вину признал.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судья,  </w:t>
      </w:r>
      <w:r w:rsidR="00C841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заслушав</w:t>
      </w:r>
      <w:r w:rsidR="00C84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Сотникова И.В.,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исследовал следующие доказательства по делу: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86 ХМ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560726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25.01.2024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составленный уполномоченным должностным лицом,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которым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Сотников И.В.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ознакомлен;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последнему  разъяснены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подпись;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схему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25.01.2024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согласно которой видно, что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711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Нефтеюганск-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Мамонтово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водитель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Нундай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Стари</w:t>
      </w:r>
      <w:r w:rsidR="00B75E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3661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 при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совершении обгона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запрещен». С данной схемой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Сотников И.В. ознакомлен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замечаний не указал;</w:t>
      </w:r>
    </w:p>
    <w:p w:rsidR="00F21FE8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копию дислокации дорожных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знаков, из которой усматривается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711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Нефтеюганск-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Мамонтово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знака 3.20 «Обгон запрещен»,  запрещающего обгон на данном участке дороги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просмотре которой видно, что водитель транспортного средства </w:t>
      </w:r>
      <w:r w:rsidRPr="004B5C3E" w:rsidR="00A87AA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87AAC">
        <w:rPr>
          <w:rFonts w:ascii="Times New Roman" w:eastAsia="Times New Roman" w:hAnsi="Times New Roman" w:cs="Times New Roman"/>
          <w:sz w:val="27"/>
          <w:szCs w:val="27"/>
          <w:lang w:eastAsia="ru-RU"/>
        </w:rPr>
        <w:t>Нундай</w:t>
      </w:r>
      <w:r w:rsidR="00A87A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87AA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Стари</w:t>
      </w:r>
      <w:r w:rsidR="00B75E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B5C3E" w:rsidR="00A87A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 w:rsidR="00A87AA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1E37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совершает манёвр обгона с выездом на полосу дороги, предназначенную для встречного движения, </w:t>
      </w:r>
      <w:r w:rsidRPr="004964FB">
        <w:rPr>
          <w:rFonts w:ascii="Times New Roman" w:hAnsi="Times New Roman" w:cs="Times New Roman"/>
          <w:sz w:val="28"/>
          <w:szCs w:val="28"/>
        </w:rPr>
        <w:t>и заканчивает маневр с возвращением на свою полосу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 в зоне действия дорожного знака 3.20 «Обгон запрещен»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1FE8" w:rsidRPr="004B5C3E" w:rsidP="00F2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F21FE8" w:rsidRPr="004B5C3E" w:rsidP="00F21F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4B5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4B5C3E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ПДД</w:t>
        </w:r>
      </w:hyperlink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РФ, однако завершившего данный маневр в нарушение указанных требований. 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4 статьи 12.15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во взаимосвязи с его </w:t>
      </w:r>
      <w:hyperlink r:id="rId6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статьями 2.1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7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2.2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2 статьи 4.1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F21FE8" w:rsidRPr="004B5C3E" w:rsidP="00F2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F21FE8" w:rsidRPr="004B5C3E" w:rsidP="00F2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Знак 3.20 «Обгон запрещен»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F21FE8" w:rsidRPr="004B5C3E" w:rsidP="00F2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F21FE8" w:rsidRPr="004B5C3E" w:rsidP="00F21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 3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совершения </w:t>
      </w:r>
      <w:r w:rsidR="00A87AA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Сотниковым И.В.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схемой,  дислокацией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дорожных знаков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видеофиксацией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F21FE8" w:rsidRPr="004B5C3E" w:rsidP="00F21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выезд </w:t>
      </w:r>
      <w:r w:rsidR="00A87AA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Сотникова И.В.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нарушение </w:t>
      </w:r>
      <w:hyperlink r:id="rId9" w:anchor="/document/1305770/entry/1009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смягчающих  и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отягчающих административную ответственность, предусмотренных ст. ст. 4.2 и 4.3  КоАП РФ, мировым судьей не установлено.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4B5C3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обстоятельств, </w:t>
      </w:r>
      <w:r w:rsidRPr="004B5C3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смягчающих  и</w:t>
      </w:r>
      <w:r w:rsidRPr="004B5C3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отягчающих административную ответственность, приходит к выводу, что наказание возможно назначить в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виде административного штрафа. </w:t>
      </w:r>
    </w:p>
    <w:p w:rsidR="00F21FE8" w:rsidRPr="004B5C3E" w:rsidP="00F21FE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. 29.9, 29.10 и 32.2 Кодекса Российской Федерации об административных правонарушениях, мировой судья</w:t>
      </w:r>
    </w:p>
    <w:p w:rsidR="00F21FE8" w:rsidRPr="004B5C3E" w:rsidP="00F21FE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1FE8" w:rsidRPr="004B5C3E" w:rsidP="00F21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ПОСТАНОВИЛ: </w:t>
      </w:r>
    </w:p>
    <w:p w:rsidR="00F21FE8" w:rsidRPr="004B5C3E" w:rsidP="00F21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1FE8" w:rsidRPr="004B5C3E" w:rsidP="00F21FE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Сотникова Игоря Викторовича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7187</w:t>
      </w:r>
      <w:r w:rsidR="00B75E2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000, УИН 188104862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4091020</w:t>
      </w:r>
      <w:r w:rsidR="00A87AA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0971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:rsidR="00F21FE8" w:rsidRPr="004B5C3E" w:rsidP="00F21FE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срока отсрочки или срока рассрочки, предусмотренных </w:t>
      </w:r>
      <w:hyperlink r:id="rId10" w:anchor="sub_315#sub_315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31.5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F21FE8" w:rsidRPr="004B5C3E" w:rsidP="00F21FE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постановления,  административный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штраф может быть уплачен в размере половины суммы наложенного административного штрафа, то есть в размере </w:t>
      </w:r>
      <w:r w:rsidRPr="004B5C3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2500 (двух тысяч пятисот)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рублей. </w:t>
      </w:r>
    </w:p>
    <w:p w:rsidR="00F21FE8" w:rsidRPr="004B5C3E" w:rsidP="00F21FE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Квитанцию об оплате штрафа необходимо представить мировому судье судебного участка № 1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Нижневартовского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. 224.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Нижневартовский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F21FE8" w:rsidRPr="004B5C3E" w:rsidP="00F21F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1FE8" w:rsidRPr="004B5C3E" w:rsidP="00F21FE8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Мировой судья                                                                                     </w:t>
      </w:r>
      <w:r w:rsidR="00A87AAC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 </w:t>
      </w:r>
      <w:r w:rsidRPr="004B5C3E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О.В.Вдовина</w:t>
      </w:r>
    </w:p>
    <w:p w:rsidR="00F21FE8" w:rsidP="00F21FE8">
      <w:r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…</w:t>
      </w:r>
    </w:p>
    <w:p w:rsidR="00F21FE8" w:rsidP="00F21FE8"/>
    <w:p w:rsidR="00465C38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799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E8"/>
    <w:rsid w:val="00023C1D"/>
    <w:rsid w:val="001E3799"/>
    <w:rsid w:val="003661F7"/>
    <w:rsid w:val="00465C38"/>
    <w:rsid w:val="004964FB"/>
    <w:rsid w:val="004B5C3E"/>
    <w:rsid w:val="00510DC6"/>
    <w:rsid w:val="00606384"/>
    <w:rsid w:val="00A87AAC"/>
    <w:rsid w:val="00B75E2B"/>
    <w:rsid w:val="00C841E7"/>
    <w:rsid w:val="00E2791F"/>
    <w:rsid w:val="00F21FE8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9B0A4B-4DA6-4E3F-8ED9-11D92179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F2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F21FE8"/>
  </w:style>
  <w:style w:type="character" w:styleId="PageNumber">
    <w:name w:val="page number"/>
    <w:basedOn w:val="DefaultParagraphFont"/>
    <w:rsid w:val="00F2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